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A0" w:rsidRDefault="00BB7394" w:rsidP="00BB7394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Reporte 10</w:t>
      </w:r>
    </w:p>
    <w:p w:rsidR="00BB7394" w:rsidRDefault="00BB7394" w:rsidP="00BB7394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BB7394" w:rsidRDefault="00BB7394" w:rsidP="00BB739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Explica por qué, de acuerdo con Kane, el hecho de que una decisión sea indeterminista no implica que el agente no tenga control sobre ella o que no sea responsable por ella. Enfócate en los argumentos que ofrece en las pp. 55-58.</w:t>
      </w:r>
      <w:bookmarkStart w:id="0" w:name="_GoBack"/>
      <w:bookmarkEnd w:id="0"/>
    </w:p>
    <w:p w:rsidR="00BB7394" w:rsidRDefault="00BB7394" w:rsidP="00BB739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7309DB" w:rsidRDefault="007309DB" w:rsidP="007309DB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Extensión: 1 ½ a 2 cuartillas. Fecha límite de entrega: jueves 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noviembre</w:t>
      </w:r>
      <w:r>
        <w:rPr>
          <w:rFonts w:ascii="Times New Roman" w:hAnsi="Times New Roman" w:cs="Times New Roman"/>
          <w:sz w:val="24"/>
        </w:rPr>
        <w:t xml:space="preserve"> a las 9.15 am.</w:t>
      </w:r>
    </w:p>
    <w:p w:rsidR="00BB7394" w:rsidRPr="00BB7394" w:rsidRDefault="00BB7394" w:rsidP="00BB739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sectPr w:rsidR="00BB7394" w:rsidRPr="00BB73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94"/>
    <w:rsid w:val="007309DB"/>
    <w:rsid w:val="00827361"/>
    <w:rsid w:val="008F6167"/>
    <w:rsid w:val="00A7673C"/>
    <w:rsid w:val="00A9189E"/>
    <w:rsid w:val="00BB7394"/>
    <w:rsid w:val="00E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faviolarivera</dc:creator>
  <cp:lastModifiedBy>faviolarivera</cp:lastModifiedBy>
  <cp:revision>5</cp:revision>
  <dcterms:created xsi:type="dcterms:W3CDTF">2018-10-27T00:42:00Z</dcterms:created>
  <dcterms:modified xsi:type="dcterms:W3CDTF">2018-10-27T01:47:00Z</dcterms:modified>
</cp:coreProperties>
</file>