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3E" w:rsidRDefault="00A9793E">
      <w:pPr>
        <w:rPr>
          <w:b/>
          <w:lang w:val="es-MX"/>
        </w:rPr>
      </w:pPr>
      <w:r>
        <w:rPr>
          <w:b/>
          <w:lang w:val="es-MX"/>
        </w:rPr>
        <w:t>Reporte 6</w:t>
      </w:r>
    </w:p>
    <w:p w:rsidR="00C86966" w:rsidRDefault="00C86966">
      <w:pPr>
        <w:rPr>
          <w:b/>
          <w:lang w:val="es-MX"/>
        </w:rPr>
      </w:pPr>
    </w:p>
    <w:p w:rsidR="00A9793E" w:rsidRDefault="00A9793E">
      <w:pPr>
        <w:rPr>
          <w:lang w:val="es-MX"/>
        </w:rPr>
      </w:pPr>
      <w:r>
        <w:rPr>
          <w:lang w:val="es-MX"/>
        </w:rPr>
        <w:t>Desarrolla</w:t>
      </w:r>
      <w:r w:rsidRPr="00A9793E">
        <w:rPr>
          <w:lang w:val="es-MX"/>
        </w:rPr>
        <w:t xml:space="preserve"> </w:t>
      </w:r>
      <w:r>
        <w:rPr>
          <w:lang w:val="es-MX"/>
        </w:rPr>
        <w:t>UNO de los siguientes dos temas:</w:t>
      </w:r>
    </w:p>
    <w:p w:rsidR="00A9793E" w:rsidRDefault="00A9793E">
      <w:pPr>
        <w:rPr>
          <w:lang w:val="es-MX"/>
        </w:rPr>
      </w:pPr>
    </w:p>
    <w:p w:rsidR="00A9793E" w:rsidRDefault="00A9793E">
      <w:pPr>
        <w:rPr>
          <w:lang w:val="es-MX"/>
        </w:rPr>
      </w:pPr>
      <w:r>
        <w:rPr>
          <w:lang w:val="es-MX"/>
        </w:rPr>
        <w:t>1. Explica qué entiende Frankfurt por “libertad de la voluntad” y cómo se distingue ésta de la libertad de acción (pp. 36-40).</w:t>
      </w:r>
    </w:p>
    <w:p w:rsidR="00A9793E" w:rsidRDefault="00A9793E">
      <w:pPr>
        <w:rPr>
          <w:lang w:val="es-MX"/>
        </w:rPr>
      </w:pPr>
    </w:p>
    <w:p w:rsidR="00A9793E" w:rsidRDefault="00A9793E" w:rsidP="00A9793E">
      <w:pPr>
        <w:rPr>
          <w:lang w:val="es-MX"/>
        </w:rPr>
      </w:pPr>
      <w:r>
        <w:rPr>
          <w:lang w:val="es-MX"/>
        </w:rPr>
        <w:t>2. Explica la afirmación de Frankfurt de que “</w:t>
      </w:r>
      <w:r w:rsidRPr="00A9793E">
        <w:rPr>
          <w:lang w:val="es-MX"/>
        </w:rPr>
        <w:t>No obstante, en mi opinión, la relac</w:t>
      </w:r>
      <w:r>
        <w:rPr>
          <w:lang w:val="es-MX"/>
        </w:rPr>
        <w:t xml:space="preserve">ión entre responsabilidad moral </w:t>
      </w:r>
      <w:r w:rsidRPr="00A9793E">
        <w:rPr>
          <w:lang w:val="es-MX"/>
        </w:rPr>
        <w:t>y la libertad de la voluntad ha sido</w:t>
      </w:r>
      <w:r>
        <w:rPr>
          <w:lang w:val="es-MX"/>
        </w:rPr>
        <w:t>, por lo general, mal entendida”</w:t>
      </w:r>
      <w:r w:rsidR="000C166A">
        <w:rPr>
          <w:lang w:val="es-MX"/>
        </w:rPr>
        <w:t xml:space="preserve"> (p. 42). Para ello,</w:t>
      </w:r>
      <w:r>
        <w:rPr>
          <w:lang w:val="es-MX"/>
        </w:rPr>
        <w:t xml:space="preserve"> tendrás que explicar </w:t>
      </w:r>
      <w:r w:rsidR="000C166A">
        <w:rPr>
          <w:lang w:val="es-MX"/>
        </w:rPr>
        <w:t xml:space="preserve">también </w:t>
      </w:r>
      <w:r>
        <w:rPr>
          <w:lang w:val="es-MX"/>
        </w:rPr>
        <w:t>qué entiende el autor por “libertad de la voluntad” y qué papel juega el ejemplo del tercer adicto.</w:t>
      </w:r>
    </w:p>
    <w:p w:rsidR="00A9793E" w:rsidRDefault="00A9793E" w:rsidP="00A9793E">
      <w:pPr>
        <w:rPr>
          <w:lang w:val="es-MX"/>
        </w:rPr>
      </w:pPr>
    </w:p>
    <w:p w:rsidR="00A9793E" w:rsidRPr="00A9793E" w:rsidRDefault="00A9793E" w:rsidP="00A9793E">
      <w:pPr>
        <w:rPr>
          <w:lang w:val="es-MX"/>
        </w:rPr>
      </w:pPr>
      <w:r>
        <w:rPr>
          <w:lang w:val="es-MX"/>
        </w:rPr>
        <w:t>Extensión: 1-2 cuartillas. Fecha de entrega: ju</w:t>
      </w:r>
      <w:r w:rsidR="00362031">
        <w:rPr>
          <w:lang w:val="es-MX"/>
        </w:rPr>
        <w:t>eves 4 de octubre a las 9.15 am a más tardar.</w:t>
      </w:r>
      <w:bookmarkStart w:id="0" w:name="_GoBack"/>
      <w:bookmarkEnd w:id="0"/>
    </w:p>
    <w:sectPr w:rsidR="00A9793E" w:rsidRPr="00A979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3E"/>
    <w:rsid w:val="000B434E"/>
    <w:rsid w:val="000C166A"/>
    <w:rsid w:val="00170033"/>
    <w:rsid w:val="00362031"/>
    <w:rsid w:val="00566553"/>
    <w:rsid w:val="00A9793E"/>
    <w:rsid w:val="00C8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Rudy</dc:creator>
  <cp:lastModifiedBy>Fernando Rudy</cp:lastModifiedBy>
  <cp:revision>4</cp:revision>
  <dcterms:created xsi:type="dcterms:W3CDTF">2018-09-28T14:50:00Z</dcterms:created>
  <dcterms:modified xsi:type="dcterms:W3CDTF">2018-09-28T14:58:00Z</dcterms:modified>
</cp:coreProperties>
</file>