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2765" w:rsidRDefault="003A1430">
      <w:pPr>
        <w:rPr>
          <w:lang w:val="es-ES"/>
        </w:rPr>
      </w:pPr>
      <w:r>
        <w:rPr>
          <w:lang w:val="es-ES"/>
        </w:rPr>
        <w:t>NOTAS REFLEXIVAS 1 | Ejemplo</w:t>
      </w:r>
    </w:p>
    <w:p w:rsidR="003A1430" w:rsidRDefault="003A1430">
      <w:pPr>
        <w:rPr>
          <w:lang w:val="es-ES"/>
        </w:rPr>
      </w:pPr>
    </w:p>
    <w:p w:rsidR="003A1430" w:rsidRDefault="003A1430">
      <w:pPr>
        <w:rPr>
          <w:i/>
          <w:lang w:val="es-ES"/>
        </w:rPr>
      </w:pPr>
      <w:r>
        <w:rPr>
          <w:lang w:val="es-ES"/>
        </w:rPr>
        <w:t xml:space="preserve">Arthur Danto, </w:t>
      </w:r>
      <w:r>
        <w:rPr>
          <w:i/>
          <w:lang w:val="es-ES"/>
        </w:rPr>
        <w:t>La Vanguardia Intratable</w:t>
      </w:r>
    </w:p>
    <w:p w:rsidR="003A1430" w:rsidRDefault="003A1430">
      <w:pPr>
        <w:rPr>
          <w:i/>
          <w:lang w:val="es-ES"/>
        </w:rPr>
      </w:pPr>
    </w:p>
    <w:p w:rsidR="003A1430" w:rsidRDefault="003A1430" w:rsidP="003A1430">
      <w:pPr>
        <w:pStyle w:val="ListParagraph"/>
        <w:numPr>
          <w:ilvl w:val="0"/>
          <w:numId w:val="1"/>
        </w:numPr>
        <w:ind w:left="360"/>
        <w:rPr>
          <w:lang w:val="es-ES"/>
        </w:rPr>
      </w:pPr>
      <w:r>
        <w:rPr>
          <w:lang w:val="es-ES"/>
        </w:rPr>
        <w:t>Pregunta de aclaración</w:t>
      </w:r>
    </w:p>
    <w:p w:rsidR="003A1430" w:rsidRDefault="003A1430" w:rsidP="003A1430">
      <w:pPr>
        <w:rPr>
          <w:lang w:val="es-ES"/>
        </w:rPr>
      </w:pPr>
      <w:r>
        <w:rPr>
          <w:lang w:val="es-ES"/>
        </w:rPr>
        <w:t>En la página 99, Danto habla del “arte abyecto.” El autor menciona que éste es un género de arte contemporáneo, pero a su vez establece una comparación con cierto tipo de arte cristiano. No me queda claro si podríamos considerar o no parte del arte cristiano, entonces, como arte abyecto.</w:t>
      </w:r>
    </w:p>
    <w:p w:rsidR="00407E52" w:rsidRDefault="00407E52" w:rsidP="003A1430">
      <w:pPr>
        <w:rPr>
          <w:lang w:val="es-ES"/>
        </w:rPr>
      </w:pPr>
    </w:p>
    <w:p w:rsidR="00407E52" w:rsidRDefault="003A1430" w:rsidP="004318F5">
      <w:pPr>
        <w:pStyle w:val="ListParagraph"/>
        <w:numPr>
          <w:ilvl w:val="0"/>
          <w:numId w:val="1"/>
        </w:numPr>
        <w:ind w:left="360"/>
        <w:rPr>
          <w:lang w:val="es-ES"/>
        </w:rPr>
      </w:pPr>
      <w:r w:rsidRPr="007F7D8B">
        <w:rPr>
          <w:lang w:val="es-ES"/>
        </w:rPr>
        <w:t>Comentario</w:t>
      </w:r>
      <w:r w:rsidR="00407E52" w:rsidRPr="007F7D8B">
        <w:rPr>
          <w:lang w:val="es-ES"/>
        </w:rPr>
        <w:t xml:space="preserve"> crítico </w:t>
      </w:r>
    </w:p>
    <w:p w:rsidR="007F7D8B" w:rsidRPr="007F7D8B" w:rsidRDefault="007F7D8B" w:rsidP="007F7D8B">
      <w:pPr>
        <w:pStyle w:val="ListParagraph"/>
        <w:ind w:left="360"/>
        <w:rPr>
          <w:lang w:val="es-ES"/>
        </w:rPr>
      </w:pPr>
      <w:bookmarkStart w:id="0" w:name="_GoBack"/>
      <w:bookmarkEnd w:id="0"/>
    </w:p>
    <w:p w:rsidR="007348EB" w:rsidRPr="003A15C5" w:rsidRDefault="00177B76" w:rsidP="00177B76">
      <w:pPr>
        <w:rPr>
          <w:i/>
          <w:lang w:val="es-ES"/>
        </w:rPr>
      </w:pPr>
      <w:r>
        <w:rPr>
          <w:lang w:val="es-ES"/>
        </w:rPr>
        <w:t xml:space="preserve">En la página 102, Danto menciona que “el descubrimiento de que algo puede ser buen arte sin ser bello”, es, según él, “una de las grandes aclaraciones conceptuales de la filosofía del arte en el siglo XX” (p.102). Sin embargo, añade más adelante, “este descubrimiento habría parecido trivial antes de que la Ilustración concediera a la belleza esa primacía” (p.102). </w:t>
      </w:r>
      <w:r w:rsidR="005D0379">
        <w:rPr>
          <w:lang w:val="es-ES"/>
        </w:rPr>
        <w:t>E</w:t>
      </w:r>
      <w:r w:rsidR="007348EB">
        <w:rPr>
          <w:lang w:val="es-ES"/>
        </w:rPr>
        <w:t xml:space="preserve">ntiendo que la razón por la que el </w:t>
      </w:r>
      <w:r w:rsidR="003A15C5">
        <w:rPr>
          <w:lang w:val="es-ES"/>
        </w:rPr>
        <w:t xml:space="preserve">autor dice que el </w:t>
      </w:r>
      <w:r w:rsidR="007348EB">
        <w:rPr>
          <w:lang w:val="es-ES"/>
        </w:rPr>
        <w:t>descubrimiento habría parecido trivial</w:t>
      </w:r>
      <w:r w:rsidR="003A15C5">
        <w:rPr>
          <w:lang w:val="es-ES"/>
        </w:rPr>
        <w:t>, es porque,</w:t>
      </w:r>
      <w:r w:rsidR="007348EB">
        <w:rPr>
          <w:lang w:val="es-ES"/>
        </w:rPr>
        <w:t xml:space="preserve"> antes de la ilustración</w:t>
      </w:r>
      <w:r w:rsidR="003A15C5">
        <w:rPr>
          <w:lang w:val="es-ES"/>
        </w:rPr>
        <w:t xml:space="preserve">, la noción de arte—o </w:t>
      </w:r>
      <w:r w:rsidR="003A15C5">
        <w:rPr>
          <w:i/>
          <w:lang w:val="es-ES"/>
        </w:rPr>
        <w:t>bellas artes</w:t>
      </w:r>
      <w:r w:rsidR="003A15C5">
        <w:rPr>
          <w:lang w:val="es-ES"/>
        </w:rPr>
        <w:t xml:space="preserve">—no estaba necesariamente ligada a la belleza, como lo explica, por ejemplo, </w:t>
      </w:r>
      <w:proofErr w:type="spellStart"/>
      <w:r w:rsidR="003A15C5">
        <w:rPr>
          <w:lang w:val="es-ES"/>
        </w:rPr>
        <w:t>Kristeller</w:t>
      </w:r>
      <w:proofErr w:type="spellEnd"/>
      <w:r w:rsidR="003A15C5">
        <w:rPr>
          <w:lang w:val="es-ES"/>
        </w:rPr>
        <w:t>.</w:t>
      </w:r>
      <w:r w:rsidR="003A15C5">
        <w:rPr>
          <w:rStyle w:val="FootnoteReference"/>
          <w:lang w:val="es-ES"/>
        </w:rPr>
        <w:footnoteReference w:id="1"/>
      </w:r>
      <w:r w:rsidR="003A15C5">
        <w:rPr>
          <w:lang w:val="es-ES"/>
        </w:rPr>
        <w:t xml:space="preserve"> Siendo esto así, en el arte pre-ilustrado no habría expectativa, en principio, de que las obras de arte fuesen </w:t>
      </w:r>
      <w:r w:rsidR="003A15C5">
        <w:rPr>
          <w:i/>
          <w:lang w:val="es-ES"/>
        </w:rPr>
        <w:t>bellas.</w:t>
      </w:r>
    </w:p>
    <w:p w:rsidR="00462F32" w:rsidRDefault="00462F32" w:rsidP="00177B76">
      <w:pPr>
        <w:rPr>
          <w:lang w:val="es-ES"/>
        </w:rPr>
      </w:pPr>
    </w:p>
    <w:p w:rsidR="00985121" w:rsidRDefault="003A15C5" w:rsidP="00177B76">
      <w:pPr>
        <w:rPr>
          <w:lang w:val="es-ES"/>
        </w:rPr>
      </w:pPr>
      <w:r>
        <w:rPr>
          <w:lang w:val="es-ES"/>
        </w:rPr>
        <w:t>Sin embargo,</w:t>
      </w:r>
      <w:r w:rsidR="00985121">
        <w:rPr>
          <w:lang w:val="es-ES"/>
        </w:rPr>
        <w:t xml:space="preserve"> es muy notorio al hacer un repaso al arte occidental desde los griegos hasta la modernidad, que la mayoría de las obras consideradas arte—si no todas—se ajustan de un modo u otro al canon de la belleza: puede ser que en la Grecia antigua o en el siglo XII el concepto de arte no estuviera analíticamente ligado al de </w:t>
      </w:r>
      <w:r w:rsidR="00985121">
        <w:rPr>
          <w:i/>
          <w:lang w:val="es-ES"/>
        </w:rPr>
        <w:t>belleza</w:t>
      </w:r>
      <w:r w:rsidR="00985121">
        <w:rPr>
          <w:lang w:val="es-ES"/>
        </w:rPr>
        <w:t xml:space="preserve">, pero la mayoría de las esculturas griegas guardan unas proporciones armoniosas y la pinturas románicas presentan colores y composiciones que parecen pretender provocar lo que llamaríamos </w:t>
      </w:r>
      <w:r w:rsidR="00985121">
        <w:rPr>
          <w:i/>
          <w:lang w:val="es-ES"/>
        </w:rPr>
        <w:t>placer estético</w:t>
      </w:r>
      <w:r w:rsidR="00985121">
        <w:rPr>
          <w:lang w:val="es-ES"/>
        </w:rPr>
        <w:t xml:space="preserve"> . Es cierto que obras como las pinturas negras de Goya o el Buey Desollado de Rembrandt representan escenas grotescas, pero lo hacen de un modo de algún modo ‘bello’, al menos en el sentido de una bella o correcta representación fidedigna de la realidad. Dada esta evidencia, uno podría pensar que la propuesta o ‘descubrimiento’ de que puede haber arte sin belleza es de hecho mucho más radical y nueva de lo que parece sugerir Danto y que, pese a todo, dicha separación no sería de ningún modo trivial antes de la Ilustración.</w:t>
      </w:r>
    </w:p>
    <w:p w:rsidR="00985121" w:rsidRDefault="00985121" w:rsidP="00177B76">
      <w:pPr>
        <w:rPr>
          <w:lang w:val="es-ES"/>
        </w:rPr>
      </w:pPr>
    </w:p>
    <w:p w:rsidR="00462F32" w:rsidRDefault="00462F32" w:rsidP="00985121">
      <w:pPr>
        <w:rPr>
          <w:lang w:val="es-ES"/>
        </w:rPr>
      </w:pPr>
    </w:p>
    <w:p w:rsidR="00985121" w:rsidRPr="00462F32" w:rsidRDefault="00985121" w:rsidP="00985121">
      <w:pPr>
        <w:rPr>
          <w:bCs/>
          <w:i/>
          <w:lang w:val="es-ES"/>
        </w:rPr>
      </w:pPr>
      <w:r>
        <w:rPr>
          <w:lang w:val="es-ES"/>
        </w:rPr>
        <w:t xml:space="preserve">Danto, Arthur C. “La Vanguardia Intratable” en </w:t>
      </w:r>
      <w:r>
        <w:rPr>
          <w:i/>
          <w:lang w:val="es-ES"/>
        </w:rPr>
        <w:t>El abuso de la belleza</w:t>
      </w:r>
      <w:r w:rsidR="00462F32">
        <w:rPr>
          <w:i/>
          <w:lang w:val="es-ES"/>
        </w:rPr>
        <w:t xml:space="preserve">, </w:t>
      </w:r>
      <w:r w:rsidR="00462F32" w:rsidRPr="00462F32">
        <w:rPr>
          <w:lang w:val="es-ES"/>
        </w:rPr>
        <w:t>Madrid,</w:t>
      </w:r>
      <w:r w:rsidRPr="00462F32">
        <w:rPr>
          <w:lang w:val="es-ES"/>
        </w:rPr>
        <w:t xml:space="preserve"> </w:t>
      </w:r>
      <w:r w:rsidR="00462F32" w:rsidRPr="00462F32">
        <w:rPr>
          <w:bCs/>
          <w:lang w:val="es-ES"/>
        </w:rPr>
        <w:t>Editorial Paidós, 2005</w:t>
      </w:r>
      <w:r w:rsidR="00462F32">
        <w:rPr>
          <w:bCs/>
          <w:lang w:val="es-ES"/>
        </w:rPr>
        <w:t>, pp.79-104.</w:t>
      </w:r>
    </w:p>
    <w:p w:rsidR="00985121" w:rsidRPr="00985121" w:rsidRDefault="00985121" w:rsidP="00177B76">
      <w:pPr>
        <w:rPr>
          <w:i/>
          <w:lang w:val="es-ES"/>
        </w:rPr>
      </w:pPr>
    </w:p>
    <w:p w:rsidR="007348EB" w:rsidRDefault="007348EB" w:rsidP="00177B76">
      <w:pPr>
        <w:rPr>
          <w:lang w:val="es-ES"/>
        </w:rPr>
      </w:pPr>
    </w:p>
    <w:p w:rsidR="00177B76" w:rsidRDefault="00177B76" w:rsidP="00407E52">
      <w:pPr>
        <w:rPr>
          <w:lang w:val="es-ES"/>
        </w:rPr>
      </w:pPr>
    </w:p>
    <w:p w:rsidR="003A1430" w:rsidRPr="003A1430" w:rsidRDefault="003A1430" w:rsidP="003A1430">
      <w:pPr>
        <w:rPr>
          <w:lang w:val="es-ES"/>
        </w:rPr>
      </w:pPr>
    </w:p>
    <w:sectPr w:rsidR="003A1430" w:rsidRPr="003A1430" w:rsidSect="0000058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1099" w:rsidRDefault="00FB1099" w:rsidP="003A15C5">
      <w:r>
        <w:separator/>
      </w:r>
    </w:p>
  </w:endnote>
  <w:endnote w:type="continuationSeparator" w:id="0">
    <w:p w:rsidR="00FB1099" w:rsidRDefault="00FB1099" w:rsidP="003A1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1099" w:rsidRDefault="00FB1099" w:rsidP="003A15C5">
      <w:r>
        <w:separator/>
      </w:r>
    </w:p>
  </w:footnote>
  <w:footnote w:type="continuationSeparator" w:id="0">
    <w:p w:rsidR="00FB1099" w:rsidRDefault="00FB1099" w:rsidP="003A15C5">
      <w:r>
        <w:continuationSeparator/>
      </w:r>
    </w:p>
  </w:footnote>
  <w:footnote w:id="1">
    <w:p w:rsidR="003A15C5" w:rsidRPr="003A15C5" w:rsidRDefault="003A15C5" w:rsidP="003A15C5">
      <w:pPr>
        <w:pStyle w:val="FootnoteText"/>
        <w:rPr>
          <w:lang w:val="es-ES"/>
        </w:rPr>
      </w:pPr>
      <w:r>
        <w:rPr>
          <w:rStyle w:val="FootnoteReference"/>
        </w:rPr>
        <w:footnoteRef/>
      </w:r>
      <w:r w:rsidRPr="003A15C5">
        <w:rPr>
          <w:lang w:val="es-ES"/>
        </w:rPr>
        <w:t xml:space="preserve"> KRISTELLER, Paul </w:t>
      </w:r>
      <w:proofErr w:type="spellStart"/>
      <w:r w:rsidRPr="003A15C5">
        <w:rPr>
          <w:lang w:val="es-ES"/>
        </w:rPr>
        <w:t>Oskar</w:t>
      </w:r>
      <w:proofErr w:type="spellEnd"/>
      <w:r w:rsidRPr="003A15C5">
        <w:rPr>
          <w:lang w:val="es-ES"/>
        </w:rPr>
        <w:t xml:space="preserve">, “El sistema moderno de las artes” en </w:t>
      </w:r>
      <w:r w:rsidRPr="003A15C5">
        <w:rPr>
          <w:i/>
          <w:lang w:val="es-ES"/>
        </w:rPr>
        <w:t>El pensamiento renacentista y las artes</w:t>
      </w:r>
      <w:r w:rsidRPr="003A15C5">
        <w:rPr>
          <w:lang w:val="es-ES"/>
        </w:rPr>
        <w:t>, Madrid, Tauru</w:t>
      </w:r>
      <w:r>
        <w:rPr>
          <w:lang w:val="es-ES"/>
        </w:rPr>
        <w:t xml:space="preserve">s, </w:t>
      </w:r>
      <w:r w:rsidRPr="003A15C5">
        <w:rPr>
          <w:lang w:val="es-ES"/>
        </w:rPr>
        <w:t>1986, pp179-240.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2827EB"/>
    <w:multiLevelType w:val="hybridMultilevel"/>
    <w:tmpl w:val="4ED47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430"/>
    <w:rsid w:val="0000058E"/>
    <w:rsid w:val="0004584E"/>
    <w:rsid w:val="001106BF"/>
    <w:rsid w:val="00177B76"/>
    <w:rsid w:val="003A1430"/>
    <w:rsid w:val="003A15C5"/>
    <w:rsid w:val="00407E52"/>
    <w:rsid w:val="00462F32"/>
    <w:rsid w:val="005D0379"/>
    <w:rsid w:val="00605324"/>
    <w:rsid w:val="007348EB"/>
    <w:rsid w:val="007F7D8B"/>
    <w:rsid w:val="00985121"/>
    <w:rsid w:val="00F817D9"/>
    <w:rsid w:val="00FB1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4E5983"/>
  <w14:defaultImageDpi w14:val="32767"/>
  <w15:chartTrackingRefBased/>
  <w15:docId w15:val="{4B248FD9-5904-E84F-8BA3-9CCA79AD4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8512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1430"/>
    <w:pPr>
      <w:ind w:left="720"/>
      <w:contextualSpacing/>
    </w:pPr>
  </w:style>
  <w:style w:type="paragraph" w:styleId="FootnoteText">
    <w:name w:val="footnote text"/>
    <w:basedOn w:val="Normal"/>
    <w:link w:val="FootnoteTextChar"/>
    <w:uiPriority w:val="99"/>
    <w:semiHidden/>
    <w:unhideWhenUsed/>
    <w:rsid w:val="003A15C5"/>
    <w:rPr>
      <w:sz w:val="20"/>
      <w:szCs w:val="20"/>
    </w:rPr>
  </w:style>
  <w:style w:type="character" w:customStyle="1" w:styleId="FootnoteTextChar">
    <w:name w:val="Footnote Text Char"/>
    <w:basedOn w:val="DefaultParagraphFont"/>
    <w:link w:val="FootnoteText"/>
    <w:uiPriority w:val="99"/>
    <w:semiHidden/>
    <w:rsid w:val="003A15C5"/>
    <w:rPr>
      <w:sz w:val="20"/>
      <w:szCs w:val="20"/>
    </w:rPr>
  </w:style>
  <w:style w:type="character" w:styleId="FootnoteReference">
    <w:name w:val="footnote reference"/>
    <w:basedOn w:val="DefaultParagraphFont"/>
    <w:uiPriority w:val="99"/>
    <w:semiHidden/>
    <w:unhideWhenUsed/>
    <w:rsid w:val="003A15C5"/>
    <w:rPr>
      <w:vertAlign w:val="superscript"/>
    </w:rPr>
  </w:style>
  <w:style w:type="character" w:customStyle="1" w:styleId="Heading2Char">
    <w:name w:val="Heading 2 Char"/>
    <w:basedOn w:val="DefaultParagraphFont"/>
    <w:link w:val="Heading2"/>
    <w:uiPriority w:val="9"/>
    <w:semiHidden/>
    <w:rsid w:val="0098512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853677">
      <w:bodyDiv w:val="1"/>
      <w:marLeft w:val="0"/>
      <w:marRight w:val="0"/>
      <w:marTop w:val="0"/>
      <w:marBottom w:val="0"/>
      <w:divBdr>
        <w:top w:val="none" w:sz="0" w:space="0" w:color="auto"/>
        <w:left w:val="none" w:sz="0" w:space="0" w:color="auto"/>
        <w:bottom w:val="none" w:sz="0" w:space="0" w:color="auto"/>
        <w:right w:val="none" w:sz="0" w:space="0" w:color="auto"/>
      </w:divBdr>
      <w:divsChild>
        <w:div w:id="557322809">
          <w:marLeft w:val="0"/>
          <w:marRight w:val="0"/>
          <w:marTop w:val="0"/>
          <w:marBottom w:val="0"/>
          <w:divBdr>
            <w:top w:val="none" w:sz="0" w:space="0" w:color="auto"/>
            <w:left w:val="none" w:sz="0" w:space="0" w:color="auto"/>
            <w:bottom w:val="none" w:sz="0" w:space="0" w:color="auto"/>
            <w:right w:val="none" w:sz="0" w:space="0" w:color="auto"/>
          </w:divBdr>
          <w:divsChild>
            <w:div w:id="526799241">
              <w:marLeft w:val="0"/>
              <w:marRight w:val="0"/>
              <w:marTop w:val="0"/>
              <w:marBottom w:val="0"/>
              <w:divBdr>
                <w:top w:val="none" w:sz="0" w:space="0" w:color="auto"/>
                <w:left w:val="none" w:sz="0" w:space="0" w:color="auto"/>
                <w:bottom w:val="none" w:sz="0" w:space="0" w:color="auto"/>
                <w:right w:val="none" w:sz="0" w:space="0" w:color="auto"/>
              </w:divBdr>
              <w:divsChild>
                <w:div w:id="1728529600">
                  <w:marLeft w:val="0"/>
                  <w:marRight w:val="0"/>
                  <w:marTop w:val="0"/>
                  <w:marBottom w:val="0"/>
                  <w:divBdr>
                    <w:top w:val="none" w:sz="0" w:space="0" w:color="auto"/>
                    <w:left w:val="none" w:sz="0" w:space="0" w:color="auto"/>
                    <w:bottom w:val="none" w:sz="0" w:space="0" w:color="auto"/>
                    <w:right w:val="none" w:sz="0" w:space="0" w:color="auto"/>
                  </w:divBdr>
                  <w:divsChild>
                    <w:div w:id="55654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084595">
      <w:bodyDiv w:val="1"/>
      <w:marLeft w:val="0"/>
      <w:marRight w:val="0"/>
      <w:marTop w:val="0"/>
      <w:marBottom w:val="0"/>
      <w:divBdr>
        <w:top w:val="none" w:sz="0" w:space="0" w:color="auto"/>
        <w:left w:val="none" w:sz="0" w:space="0" w:color="auto"/>
        <w:bottom w:val="none" w:sz="0" w:space="0" w:color="auto"/>
        <w:right w:val="none" w:sz="0" w:space="0" w:color="auto"/>
      </w:divBdr>
    </w:div>
    <w:div w:id="196916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348</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2018-02-19T18:55:00Z</dcterms:created>
  <dcterms:modified xsi:type="dcterms:W3CDTF">2018-02-22T10:14:00Z</dcterms:modified>
</cp:coreProperties>
</file>